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F2" w:rsidRPr="004B2744" w:rsidRDefault="005F45F2" w:rsidP="005F45F2">
      <w:pPr>
        <w:rPr>
          <w:rFonts w:cs="Times New Roman"/>
          <w:szCs w:val="24"/>
        </w:rPr>
      </w:pPr>
    </w:p>
    <w:p w:rsidR="00226E42" w:rsidRDefault="00226E42" w:rsidP="00226E42">
      <w:pPr>
        <w:jc w:val="center"/>
        <w:rPr>
          <w:rFonts w:cs="Times New Roman"/>
          <w:b/>
          <w:szCs w:val="24"/>
        </w:rPr>
      </w:pPr>
      <w:r>
        <w:rPr>
          <w:rFonts w:cs="Times New Roman"/>
          <w:b/>
          <w:szCs w:val="24"/>
        </w:rPr>
        <w:t>Rhetorical Analysis Prompt</w:t>
      </w:r>
    </w:p>
    <w:p w:rsidR="00226E42" w:rsidRPr="00226E42" w:rsidRDefault="00226E42" w:rsidP="00226E42">
      <w:pPr>
        <w:jc w:val="center"/>
        <w:rPr>
          <w:rFonts w:cs="Times New Roman"/>
          <w:b/>
          <w:szCs w:val="24"/>
        </w:rPr>
      </w:pPr>
      <w:r>
        <w:rPr>
          <w:rFonts w:cs="Times New Roman"/>
          <w:b/>
          <w:szCs w:val="24"/>
        </w:rPr>
        <w:t>Unit 4</w:t>
      </w:r>
      <w:bookmarkStart w:id="0" w:name="_GoBack"/>
      <w:bookmarkEnd w:id="0"/>
    </w:p>
    <w:p w:rsidR="00226E42" w:rsidRDefault="00226E42" w:rsidP="005F45F2">
      <w:pPr>
        <w:rPr>
          <w:rFonts w:cs="Times New Roman"/>
          <w:szCs w:val="24"/>
        </w:rPr>
      </w:pPr>
    </w:p>
    <w:p w:rsidR="004B2744" w:rsidRPr="004B2744" w:rsidRDefault="004B2744" w:rsidP="005F45F2">
      <w:pPr>
        <w:rPr>
          <w:rFonts w:cs="Times New Roman"/>
          <w:szCs w:val="24"/>
        </w:rPr>
      </w:pPr>
      <w:r w:rsidRPr="004B2744">
        <w:rPr>
          <w:rFonts w:cs="Times New Roman"/>
          <w:szCs w:val="24"/>
        </w:rPr>
        <w:t>In July 2019, Randi Weingarten, President of the American Federation of Teachers (AFT), delivered a speech in Washington, D.C. for the AFT annual convention.  In t</w:t>
      </w:r>
      <w:r>
        <w:rPr>
          <w:rFonts w:cs="Times New Roman"/>
          <w:szCs w:val="24"/>
        </w:rPr>
        <w:t>his speech, Weingarten discusses</w:t>
      </w:r>
      <w:r w:rsidRPr="004B2744">
        <w:rPr>
          <w:rFonts w:cs="Times New Roman"/>
          <w:szCs w:val="24"/>
        </w:rPr>
        <w:t xml:space="preserve"> connections between democracy a</w:t>
      </w:r>
      <w:r w:rsidR="00226E42">
        <w:rPr>
          <w:rFonts w:cs="Times New Roman"/>
          <w:szCs w:val="24"/>
        </w:rPr>
        <w:t xml:space="preserve">nd education.  Read this excerpt from her speech </w:t>
      </w:r>
      <w:r w:rsidRPr="004B2744">
        <w:rPr>
          <w:rFonts w:cs="Times New Roman"/>
          <w:szCs w:val="24"/>
        </w:rPr>
        <w:t>carefully, and then, in a well-written essay</w:t>
      </w:r>
      <w:r>
        <w:rPr>
          <w:rFonts w:cs="Times New Roman"/>
          <w:szCs w:val="24"/>
        </w:rPr>
        <w:t>,</w:t>
      </w:r>
      <w:r w:rsidRPr="004B2744">
        <w:rPr>
          <w:rFonts w:cs="Times New Roman"/>
          <w:szCs w:val="24"/>
        </w:rPr>
        <w:t xml:space="preserve"> analyze the rhetorical choices Weingarten </w:t>
      </w:r>
      <w:r w:rsidR="006869B6">
        <w:rPr>
          <w:rFonts w:cs="Times New Roman"/>
          <w:szCs w:val="24"/>
        </w:rPr>
        <w:t>makes</w:t>
      </w:r>
      <w:r w:rsidRPr="004B2744">
        <w:rPr>
          <w:rFonts w:cs="Times New Roman"/>
          <w:szCs w:val="24"/>
        </w:rPr>
        <w:t xml:space="preserve"> to argue her position on public education.</w:t>
      </w:r>
    </w:p>
    <w:p w:rsidR="005F45F2" w:rsidRPr="004B2744" w:rsidRDefault="005F45F2" w:rsidP="005F45F2">
      <w:pPr>
        <w:rPr>
          <w:rFonts w:cs="Times New Roman"/>
          <w:szCs w:val="24"/>
        </w:rPr>
      </w:pPr>
    </w:p>
    <w:p w:rsidR="00226E42" w:rsidRDefault="00226E42" w:rsidP="005F45F2">
      <w:pPr>
        <w:rPr>
          <w:rFonts w:cs="Times New Roman"/>
          <w:szCs w:val="24"/>
        </w:rPr>
        <w:sectPr w:rsidR="00226E42" w:rsidSect="006869B6">
          <w:pgSz w:w="12240" w:h="15840" w:code="1"/>
          <w:pgMar w:top="720" w:right="720" w:bottom="720" w:left="720" w:header="720" w:footer="720" w:gutter="0"/>
          <w:cols w:space="720"/>
          <w:titlePg/>
          <w:docGrid w:linePitch="360"/>
        </w:sectPr>
      </w:pPr>
    </w:p>
    <w:p w:rsidR="005F45F2" w:rsidRPr="00226E42" w:rsidRDefault="005F45F2" w:rsidP="005F45F2">
      <w:pPr>
        <w:rPr>
          <w:rFonts w:cs="Times New Roman"/>
          <w:sz w:val="20"/>
          <w:szCs w:val="20"/>
        </w:rPr>
      </w:pPr>
      <w:r w:rsidRPr="00226E42">
        <w:rPr>
          <w:rFonts w:cs="Times New Roman"/>
          <w:sz w:val="20"/>
          <w:szCs w:val="20"/>
        </w:rPr>
        <w:lastRenderedPageBreak/>
        <w:t>America’s public school educators are change agents. You guide young people not only to build skills and knowledge, but to build relationships. You instill appreciation for diversity and respect for differences. You help our country realize its promise and help people have a better life; you are the essence of public education.</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 xml:space="preserve">Horace Mann, John Dewey and Margaret Haley, a founding mother of the AFT, saw public schooling as central to the well-being of society and the strength of our democracy. So did Martin Luther King Jr., Bayard Rustin and Al </w:t>
      </w:r>
      <w:proofErr w:type="spellStart"/>
      <w:r w:rsidRPr="00226E42">
        <w:rPr>
          <w:rFonts w:cs="Times New Roman"/>
          <w:sz w:val="20"/>
          <w:szCs w:val="20"/>
        </w:rPr>
        <w:t>Shanker</w:t>
      </w:r>
      <w:proofErr w:type="spellEnd"/>
      <w:r w:rsidRPr="00226E42">
        <w:rPr>
          <w:rFonts w:cs="Times New Roman"/>
          <w:sz w:val="20"/>
          <w:szCs w:val="20"/>
        </w:rPr>
        <w:t>. Al frequently invoked the AFT’s founding motto: Democracy in education, and education for democracy.</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Because that is what public education is at its best—a ladder of opportunity, a path out of poverty, a place to develop the muscle of civic participation, where we both embrace America’s diversity and forge a common identity; indeed, the foundation of democracy.</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 xml:space="preserve">But our country is dangerously divided. Will hope or fear prevail? </w:t>
      </w:r>
      <w:proofErr w:type="gramStart"/>
      <w:r w:rsidRPr="00226E42">
        <w:rPr>
          <w:rFonts w:cs="Times New Roman"/>
          <w:sz w:val="20"/>
          <w:szCs w:val="20"/>
        </w:rPr>
        <w:t>Aspiration or despair?</w:t>
      </w:r>
      <w:proofErr w:type="gramEnd"/>
      <w:r w:rsidRPr="00226E42">
        <w:rPr>
          <w:rFonts w:cs="Times New Roman"/>
          <w:sz w:val="20"/>
          <w:szCs w:val="20"/>
        </w:rPr>
        <w:t xml:space="preserve"> </w:t>
      </w:r>
      <w:proofErr w:type="gramStart"/>
      <w:r w:rsidRPr="00226E42">
        <w:rPr>
          <w:rFonts w:cs="Times New Roman"/>
          <w:sz w:val="20"/>
          <w:szCs w:val="20"/>
        </w:rPr>
        <w:t>Humanity or cruelty?</w:t>
      </w:r>
      <w:proofErr w:type="gramEnd"/>
      <w:r w:rsidRPr="00226E42">
        <w:rPr>
          <w:rFonts w:cs="Times New Roman"/>
          <w:sz w:val="20"/>
          <w:szCs w:val="20"/>
        </w:rPr>
        <w:t xml:space="preserve"> This is a moment of reckoning for our collective national character.</w:t>
      </w:r>
    </w:p>
    <w:p w:rsidR="005F45F2" w:rsidRPr="00226E42" w:rsidRDefault="005F45F2" w:rsidP="005F45F2">
      <w:pPr>
        <w:rPr>
          <w:rFonts w:cs="Times New Roman"/>
          <w:sz w:val="20"/>
          <w:szCs w:val="20"/>
        </w:rPr>
      </w:pPr>
    </w:p>
    <w:p w:rsidR="004B2744" w:rsidRPr="00226E42" w:rsidRDefault="005F45F2" w:rsidP="004B2744">
      <w:pPr>
        <w:rPr>
          <w:rFonts w:cs="Times New Roman"/>
          <w:sz w:val="20"/>
          <w:szCs w:val="20"/>
        </w:rPr>
      </w:pPr>
      <w:r w:rsidRPr="00226E42">
        <w:rPr>
          <w:rFonts w:cs="Times New Roman"/>
          <w:sz w:val="20"/>
          <w:szCs w:val="20"/>
        </w:rPr>
        <w:t xml:space="preserve">Our democracy is under assault. Donald Trump has waged a war on truth and on the press. He has trampled rights and responsibilities enshrined in the Constitution. He has scoffed at the rule of law and stoked America’s divisions in order to exploit them, spurring neighbors to turn on each other; driving wedges between people who actually want the same things, like parents and educators; and inciting people to fear others for absolutely no good reason. </w:t>
      </w:r>
      <w:r w:rsidR="004B2744" w:rsidRPr="00226E42">
        <w:rPr>
          <w:rFonts w:cs="Times New Roman"/>
          <w:sz w:val="20"/>
          <w:szCs w:val="20"/>
        </w:rPr>
        <w:t>[…]</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Many of you see the impact of this in your classrooms every day. The bullying and hatred that permeate society are on the rise in our schools. Economic stress has you stocking more snacks for your students and taking more money out of your own pocket for school supplies. At this moment when we need more civic participation, not less, subjects like American government and civics are squeezed out because standardized testing still compels schools to fixate on math and language arts.</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lastRenderedPageBreak/>
        <w:t xml:space="preserve">This is not the first time our democracy has been at risk, but today its survival falls on us. Why?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proofErr w:type="gramStart"/>
      <w:r w:rsidRPr="00226E42">
        <w:rPr>
          <w:rFonts w:cs="Times New Roman"/>
          <w:sz w:val="20"/>
          <w:szCs w:val="20"/>
        </w:rPr>
        <w:t>Because we are part of two institutions that are essential to the American dream—public education and the labor movement.</w:t>
      </w:r>
      <w:proofErr w:type="gramEnd"/>
      <w:r w:rsidRPr="00226E42">
        <w:rPr>
          <w:rFonts w:cs="Times New Roman"/>
          <w:sz w:val="20"/>
          <w:szCs w:val="20"/>
        </w:rPr>
        <w:t xml:space="preserve"> Public schools and labor unions are direct pathways to broad-based prosperity and pluralism. They are how people can achieve a better life. And you—AFT members—are at the nexus of both.</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That is why, together, we must play a vital role in moving the country toward our better angels. We must ensure that better days are ahead of us, not behind us. And I know we can.</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Think about what we’ve already done. Remember the false narrative about public schools a decade ago—about so-called bad teachers, failing students and a system supposedly so broken that privatization and austerity were the only answers? We’ve busted up those myths, one by one.</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For much of the last decade, it felt like we were in a knife fight, outnumbered by a bunch of billionaires and ideologues intent on reducing teachers and students to a test score, dividing parents and teachers, pauperizing our schools, and scapegoating and slandering public school teachers.</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Slowly but surely, we have changed the narrative</w:t>
      </w:r>
      <w:r w:rsidR="008C31CA" w:rsidRPr="00226E42">
        <w:rPr>
          <w:rFonts w:cs="Times New Roman"/>
          <w:sz w:val="20"/>
          <w:szCs w:val="20"/>
        </w:rPr>
        <w:t xml:space="preserve">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Americans are committed to their public schools, which 90 percent of American children attend. Polls show that parents and the public want greater support for public schools—particularly neighborhood public schools. They want public schools strengthened when they struggle, not shuttered or supplanted by private alternatives. And the teacher strikes have been an amazing inflection point, making clear to America that teachers want what students need. We’ve changed the narrative; now we have to change the politics.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And that takes power—not power for its own sake, but power so we can transform our aspirations into action. So we can make every public school a place where parents want to send their kids, where teachers want to teach and where students feel safe and engaged.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 xml:space="preserve">Sure, teachers have always had power: The power to ignite a spark that engages a disaffected student. </w:t>
      </w:r>
      <w:proofErr w:type="gramStart"/>
      <w:r w:rsidRPr="00226E42">
        <w:rPr>
          <w:rFonts w:cs="Times New Roman"/>
          <w:sz w:val="20"/>
          <w:szCs w:val="20"/>
        </w:rPr>
        <w:t>The power that comes from students wanting to earn your respect.</w:t>
      </w:r>
      <w:proofErr w:type="gramEnd"/>
      <w:r w:rsidRPr="00226E42">
        <w:rPr>
          <w:rFonts w:cs="Times New Roman"/>
          <w:sz w:val="20"/>
          <w:szCs w:val="20"/>
        </w:rPr>
        <w:t xml:space="preserve"> </w:t>
      </w:r>
      <w:proofErr w:type="gramStart"/>
      <w:r w:rsidRPr="00226E42">
        <w:rPr>
          <w:rFonts w:cs="Times New Roman"/>
          <w:sz w:val="20"/>
          <w:szCs w:val="20"/>
        </w:rPr>
        <w:t>The power that comes from fierce devotion to your students and your craft.</w:t>
      </w:r>
      <w:proofErr w:type="gramEnd"/>
      <w:r w:rsidRPr="00226E42">
        <w:rPr>
          <w:rFonts w:cs="Times New Roman"/>
          <w:sz w:val="20"/>
          <w:szCs w:val="20"/>
        </w:rPr>
        <w:t>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But in our disproportionately female, caring profession, we have not always been comfortable owning our power, much less building it. For example, how many of you have been in conversations questioning why the union is involved in elections?</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 xml:space="preserve">You know who owns their power? </w:t>
      </w:r>
      <w:proofErr w:type="gramStart"/>
      <w:r w:rsidRPr="00226E42">
        <w:rPr>
          <w:rFonts w:cs="Times New Roman"/>
          <w:sz w:val="20"/>
          <w:szCs w:val="20"/>
        </w:rPr>
        <w:t>Wall Street.</w:t>
      </w:r>
      <w:proofErr w:type="gramEnd"/>
      <w:r w:rsidRPr="00226E42">
        <w:rPr>
          <w:rFonts w:cs="Times New Roman"/>
          <w:sz w:val="20"/>
          <w:szCs w:val="20"/>
        </w:rPr>
        <w:t xml:space="preserve"> </w:t>
      </w:r>
      <w:proofErr w:type="gramStart"/>
      <w:r w:rsidRPr="00226E42">
        <w:rPr>
          <w:rFonts w:cs="Times New Roman"/>
          <w:sz w:val="20"/>
          <w:szCs w:val="20"/>
        </w:rPr>
        <w:t>The Koch brothers.</w:t>
      </w:r>
      <w:proofErr w:type="gramEnd"/>
      <w:r w:rsidRPr="00226E42">
        <w:rPr>
          <w:rFonts w:cs="Times New Roman"/>
          <w:sz w:val="20"/>
          <w:szCs w:val="20"/>
        </w:rPr>
        <w:t xml:space="preserve"> Mitch McConnell. </w:t>
      </w:r>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 xml:space="preserve">My friends, we need to own our power. And we need to build our power so we can move our agenda—for our students and our families; for safe, welcoming and well-funded public </w:t>
      </w:r>
      <w:r w:rsidRPr="00226E42">
        <w:rPr>
          <w:rFonts w:cs="Times New Roman"/>
          <w:sz w:val="20"/>
          <w:szCs w:val="20"/>
        </w:rPr>
        <w:lastRenderedPageBreak/>
        <w:t xml:space="preserve">schools; for affordable higher education; for healthcare that is a right, not a privilege; for a living wage; for a decent retirement; for a healthy climate; and a strong democracy. </w:t>
      </w:r>
      <w:proofErr w:type="gramStart"/>
      <w:r w:rsidRPr="00226E42">
        <w:rPr>
          <w:rFonts w:cs="Times New Roman"/>
          <w:sz w:val="20"/>
          <w:szCs w:val="20"/>
        </w:rPr>
        <w:t>To get those babies and children out of detention centers and back with their families.</w:t>
      </w:r>
      <w:proofErr w:type="gramEnd"/>
    </w:p>
    <w:p w:rsidR="005F45F2" w:rsidRPr="00226E42" w:rsidRDefault="005F45F2" w:rsidP="005F45F2">
      <w:pPr>
        <w:rPr>
          <w:rFonts w:cs="Times New Roman"/>
          <w:sz w:val="20"/>
          <w:szCs w:val="20"/>
        </w:rPr>
      </w:pPr>
    </w:p>
    <w:p w:rsidR="005F45F2" w:rsidRPr="00226E42" w:rsidRDefault="005F45F2" w:rsidP="005F45F2">
      <w:pPr>
        <w:rPr>
          <w:rFonts w:cs="Times New Roman"/>
          <w:sz w:val="20"/>
          <w:szCs w:val="20"/>
        </w:rPr>
      </w:pPr>
      <w:r w:rsidRPr="00226E42">
        <w:rPr>
          <w:rFonts w:cs="Times New Roman"/>
          <w:sz w:val="20"/>
          <w:szCs w:val="20"/>
        </w:rPr>
        <w:t>History is our guide. When the Dred Scott case upheld slavery, abolitionists did not capitulate: They built their power and ended slavery. When suffragists were arrested for voting and for picketing the White House, they did not meekly submit: They built their power and won the vote. And when child labor laws, a minimum wage and the eight-hour work day were struck down by the Supreme Court, the labor movement did not abjectly surrender: It built its power, and won back those rights and more.</w:t>
      </w:r>
    </w:p>
    <w:p w:rsidR="005F45F2" w:rsidRPr="00226E42" w:rsidRDefault="005F45F2" w:rsidP="005F45F2">
      <w:pPr>
        <w:rPr>
          <w:rFonts w:cs="Times New Roman"/>
          <w:sz w:val="20"/>
          <w:szCs w:val="20"/>
        </w:rPr>
      </w:pPr>
    </w:p>
    <w:p w:rsidR="005F45F2" w:rsidRPr="00226E42" w:rsidRDefault="005F45F2" w:rsidP="00226E42">
      <w:pPr>
        <w:rPr>
          <w:rFonts w:cs="Times New Roman"/>
          <w:sz w:val="20"/>
          <w:szCs w:val="20"/>
        </w:rPr>
      </w:pPr>
      <w:r w:rsidRPr="00226E42">
        <w:rPr>
          <w:rFonts w:cs="Times New Roman"/>
          <w:sz w:val="20"/>
          <w:szCs w:val="20"/>
        </w:rPr>
        <w:t>We must build power for democracy in education, and education for democracy.</w:t>
      </w:r>
    </w:p>
    <w:p w:rsidR="00226E42" w:rsidRDefault="00226E42" w:rsidP="005F45F2">
      <w:pPr>
        <w:rPr>
          <w:rFonts w:cs="Times New Roman"/>
          <w:szCs w:val="24"/>
        </w:rPr>
        <w:sectPr w:rsidR="00226E42" w:rsidSect="00226E42">
          <w:type w:val="continuous"/>
          <w:pgSz w:w="12240" w:h="15840" w:code="1"/>
          <w:pgMar w:top="720" w:right="720" w:bottom="720" w:left="720" w:header="720" w:footer="720" w:gutter="0"/>
          <w:cols w:num="2" w:space="720"/>
          <w:titlePg/>
          <w:docGrid w:linePitch="360"/>
        </w:sectPr>
      </w:pPr>
    </w:p>
    <w:p w:rsidR="00C96B0A" w:rsidRPr="004B2744" w:rsidRDefault="00C96B0A" w:rsidP="005F45F2">
      <w:pPr>
        <w:rPr>
          <w:rFonts w:cs="Times New Roman"/>
          <w:szCs w:val="24"/>
        </w:rPr>
      </w:pPr>
    </w:p>
    <w:sectPr w:rsidR="00C96B0A" w:rsidRPr="004B2744" w:rsidSect="00226E42">
      <w:type w:val="continuous"/>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471"/>
    <w:multiLevelType w:val="multilevel"/>
    <w:tmpl w:val="9A2E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F2"/>
    <w:rsid w:val="00226E42"/>
    <w:rsid w:val="004B2744"/>
    <w:rsid w:val="005F45F2"/>
    <w:rsid w:val="006869B6"/>
    <w:rsid w:val="008C31CA"/>
    <w:rsid w:val="00C96B0A"/>
    <w:rsid w:val="00EF3CDF"/>
    <w:rsid w:val="00F2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60025">
      <w:bodyDiv w:val="1"/>
      <w:marLeft w:val="0"/>
      <w:marRight w:val="0"/>
      <w:marTop w:val="0"/>
      <w:marBottom w:val="0"/>
      <w:divBdr>
        <w:top w:val="none" w:sz="0" w:space="0" w:color="auto"/>
        <w:left w:val="none" w:sz="0" w:space="0" w:color="auto"/>
        <w:bottom w:val="none" w:sz="0" w:space="0" w:color="auto"/>
        <w:right w:val="none" w:sz="0" w:space="0" w:color="auto"/>
      </w:divBdr>
      <w:divsChild>
        <w:div w:id="1964657019">
          <w:marLeft w:val="0"/>
          <w:marRight w:val="0"/>
          <w:marTop w:val="0"/>
          <w:marBottom w:val="0"/>
          <w:divBdr>
            <w:top w:val="none" w:sz="0" w:space="0" w:color="auto"/>
            <w:left w:val="none" w:sz="0" w:space="0" w:color="auto"/>
            <w:bottom w:val="none" w:sz="0" w:space="0" w:color="auto"/>
            <w:right w:val="none" w:sz="0" w:space="0" w:color="auto"/>
          </w:divBdr>
          <w:divsChild>
            <w:div w:id="2046368866">
              <w:marLeft w:val="0"/>
              <w:marRight w:val="0"/>
              <w:marTop w:val="0"/>
              <w:marBottom w:val="0"/>
              <w:divBdr>
                <w:top w:val="none" w:sz="0" w:space="0" w:color="auto"/>
                <w:left w:val="none" w:sz="0" w:space="0" w:color="auto"/>
                <w:bottom w:val="none" w:sz="0" w:space="0" w:color="auto"/>
                <w:right w:val="none" w:sz="0" w:space="0" w:color="auto"/>
              </w:divBdr>
            </w:div>
          </w:divsChild>
        </w:div>
        <w:div w:id="108934441">
          <w:marLeft w:val="0"/>
          <w:marRight w:val="0"/>
          <w:marTop w:val="0"/>
          <w:marBottom w:val="0"/>
          <w:divBdr>
            <w:top w:val="none" w:sz="0" w:space="0" w:color="auto"/>
            <w:left w:val="none" w:sz="0" w:space="0" w:color="auto"/>
            <w:bottom w:val="none" w:sz="0" w:space="0" w:color="auto"/>
            <w:right w:val="none" w:sz="0" w:space="0" w:color="auto"/>
          </w:divBdr>
          <w:divsChild>
            <w:div w:id="1309087545">
              <w:marLeft w:val="0"/>
              <w:marRight w:val="0"/>
              <w:marTop w:val="0"/>
              <w:marBottom w:val="0"/>
              <w:divBdr>
                <w:top w:val="none" w:sz="0" w:space="0" w:color="auto"/>
                <w:left w:val="none" w:sz="0" w:space="0" w:color="auto"/>
                <w:bottom w:val="none" w:sz="0" w:space="0" w:color="auto"/>
                <w:right w:val="none" w:sz="0" w:space="0" w:color="auto"/>
              </w:divBdr>
              <w:divsChild>
                <w:div w:id="1743258009">
                  <w:marLeft w:val="0"/>
                  <w:marRight w:val="0"/>
                  <w:marTop w:val="0"/>
                  <w:marBottom w:val="0"/>
                  <w:divBdr>
                    <w:top w:val="none" w:sz="0" w:space="0" w:color="auto"/>
                    <w:left w:val="none" w:sz="0" w:space="0" w:color="auto"/>
                    <w:bottom w:val="none" w:sz="0" w:space="0" w:color="auto"/>
                    <w:right w:val="none" w:sz="0" w:space="0" w:color="auto"/>
                  </w:divBdr>
                  <w:divsChild>
                    <w:div w:id="1640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2020-01-15T03:41:00Z</dcterms:created>
  <dcterms:modified xsi:type="dcterms:W3CDTF">2020-01-15T03:47:00Z</dcterms:modified>
</cp:coreProperties>
</file>